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5D" w:rsidRPr="003B135D" w:rsidRDefault="003B135D" w:rsidP="00127508">
      <w:pPr>
        <w:pStyle w:val="Title"/>
      </w:pPr>
      <w:r w:rsidRPr="003B135D">
        <w:t xml:space="preserve">COLING Questions Appearing in </w:t>
      </w:r>
      <w:r w:rsidR="00127508">
        <w:t xml:space="preserve">UGC-NET Linguistics </w:t>
      </w:r>
      <w:r w:rsidRPr="003B135D">
        <w:t>Paper III</w:t>
      </w:r>
    </w:p>
    <w:p w:rsidR="003B135D" w:rsidRPr="003B135D" w:rsidRDefault="003B135D" w:rsidP="003B135D">
      <w:pPr>
        <w:rPr>
          <w:b/>
          <w:bCs/>
        </w:rPr>
      </w:pPr>
      <w:r w:rsidRPr="003B135D">
        <w:rPr>
          <w:b/>
          <w:bCs/>
        </w:rPr>
        <w:t>2009, June</w:t>
      </w:r>
    </w:p>
    <w:p w:rsidR="003B135D" w:rsidRDefault="003B135D" w:rsidP="003B135D">
      <w:r>
        <w:t>Elective Questions</w:t>
      </w:r>
    </w:p>
    <w:p w:rsidR="003B135D" w:rsidRDefault="003B135D" w:rsidP="003B135D">
      <w:r>
        <w:t>21. How is computational linguistics related to philosophy, psychology and artificial intelligence?</w:t>
      </w:r>
    </w:p>
    <w:p w:rsidR="003B135D" w:rsidRDefault="003B135D" w:rsidP="003B135D">
      <w:r>
        <w:t>22. Discuss the role of a morphological analyser in PoS tagging.</w:t>
      </w:r>
    </w:p>
    <w:p w:rsidR="003B135D" w:rsidRDefault="003B135D" w:rsidP="003B135D">
      <w:r>
        <w:t>23. Give an account of the limitations of machine readable dictionaries.</w:t>
      </w:r>
    </w:p>
    <w:p w:rsidR="003B135D" w:rsidRDefault="003B135D" w:rsidP="003B135D">
      <w:r>
        <w:t>24. Write on the advantages of Tree Adjoining Grammar in analysing sentence structure.</w:t>
      </w:r>
    </w:p>
    <w:p w:rsidR="003B135D" w:rsidRDefault="003B135D" w:rsidP="003B135D">
      <w:r>
        <w:t>25. Write a note on the technology of 'Text-to-speech' systems.</w:t>
      </w:r>
    </w:p>
    <w:p w:rsidR="003B135D" w:rsidRDefault="003B135D" w:rsidP="003B135D"/>
    <w:p w:rsidR="003B135D" w:rsidRPr="003B135D" w:rsidRDefault="003B135D" w:rsidP="003B135D">
      <w:pPr>
        <w:rPr>
          <w:b/>
          <w:bCs/>
        </w:rPr>
      </w:pPr>
      <w:r w:rsidRPr="003B135D">
        <w:rPr>
          <w:b/>
          <w:bCs/>
        </w:rPr>
        <w:t>2009, December</w:t>
      </w:r>
    </w:p>
    <w:p w:rsidR="003B135D" w:rsidRDefault="003B135D" w:rsidP="003B135D">
      <w:r>
        <w:t>Elective Questions:</w:t>
      </w:r>
    </w:p>
    <w:p w:rsidR="003B135D" w:rsidRDefault="003B135D" w:rsidP="003B135D">
      <w:r>
        <w:t>1. What is meant by Machine Readable Dictionaries (MRDS) ? Explain.</w:t>
      </w:r>
    </w:p>
    <w:p w:rsidR="003B135D" w:rsidRDefault="003B135D" w:rsidP="003B135D">
      <w:r>
        <w:t>2. In LFG, the lexicon is enriched so that its entries represent semantic predicate argument structures independently of phrase structure forms, while lexical rules capture redundancy. Elaborate.</w:t>
      </w:r>
    </w:p>
    <w:p w:rsidR="003B135D" w:rsidRDefault="003B135D" w:rsidP="003B135D">
      <w:r>
        <w:t>3. Write a short note on TDIL corpus project.</w:t>
      </w:r>
    </w:p>
    <w:p w:rsidR="003B135D" w:rsidRDefault="003B135D" w:rsidP="003B135D">
      <w:r>
        <w:t>4. Why do concordances as language learning tools play a major role in Computer Assisted Language Learning (CALL) ?</w:t>
      </w:r>
    </w:p>
    <w:p w:rsidR="003B135D" w:rsidRDefault="003B135D" w:rsidP="003B135D">
      <w:r>
        <w:t>5. Examine the relationship between Computational Linguistics and Cognitive Science.</w:t>
      </w:r>
    </w:p>
    <w:p w:rsidR="003B135D" w:rsidRDefault="003B135D" w:rsidP="003B135D"/>
    <w:p w:rsidR="003B135D" w:rsidRDefault="003B135D" w:rsidP="003B135D">
      <w:pPr>
        <w:rPr>
          <w:b/>
          <w:bCs/>
        </w:rPr>
      </w:pPr>
      <w:r w:rsidRPr="003B135D">
        <w:rPr>
          <w:b/>
          <w:bCs/>
        </w:rPr>
        <w:t>2010, June</w:t>
      </w:r>
    </w:p>
    <w:p w:rsidR="003B135D" w:rsidRPr="003B135D" w:rsidRDefault="003B135D" w:rsidP="003B135D">
      <w:pPr>
        <w:rPr>
          <w:b/>
          <w:bCs/>
        </w:rPr>
      </w:pPr>
      <w:r>
        <w:rPr>
          <w:b/>
          <w:bCs/>
        </w:rPr>
        <w:t>Optional Question</w:t>
      </w:r>
    </w:p>
    <w:p w:rsidR="003B135D" w:rsidRDefault="003B135D" w:rsidP="003B135D">
      <w:r>
        <w:t>2. Discuss and distinguish text-to-speech and speech-to-text approaches of speech technology.</w:t>
      </w:r>
    </w:p>
    <w:p w:rsidR="003B135D" w:rsidRDefault="003B135D" w:rsidP="003B135D"/>
    <w:p w:rsidR="003B135D" w:rsidRPr="003B135D" w:rsidRDefault="003B135D" w:rsidP="003B135D">
      <w:pPr>
        <w:rPr>
          <w:b/>
          <w:bCs/>
        </w:rPr>
      </w:pPr>
      <w:r w:rsidRPr="003B135D">
        <w:rPr>
          <w:b/>
          <w:bCs/>
        </w:rPr>
        <w:t>Elective Questions on CompLings</w:t>
      </w:r>
    </w:p>
    <w:p w:rsidR="003B135D" w:rsidRDefault="003B135D" w:rsidP="003B135D">
      <w:r>
        <w:lastRenderedPageBreak/>
        <w:t>3. What is meant by parsing ? Examine its relationship to generation.</w:t>
      </w:r>
    </w:p>
    <w:p w:rsidR="003B135D" w:rsidRDefault="003B135D" w:rsidP="003B135D">
      <w:r>
        <w:t>4. Critically examine the major initiatives of NLP in India.</w:t>
      </w:r>
    </w:p>
    <w:p w:rsidR="003B135D" w:rsidRDefault="003B135D" w:rsidP="003B135D">
      <w:r>
        <w:t>5. What is meant by LFG ? Examine its strength and weaknesses for computational linguistics.</w:t>
      </w:r>
    </w:p>
    <w:p w:rsidR="003B135D" w:rsidRDefault="003B135D" w:rsidP="003B135D"/>
    <w:p w:rsidR="003B135D" w:rsidRDefault="003B135D" w:rsidP="003B135D">
      <w:pPr>
        <w:rPr>
          <w:b/>
          <w:bCs/>
        </w:rPr>
      </w:pPr>
      <w:r w:rsidRPr="003B135D">
        <w:rPr>
          <w:b/>
          <w:bCs/>
        </w:rPr>
        <w:t>2010, December</w:t>
      </w:r>
    </w:p>
    <w:p w:rsidR="003B135D" w:rsidRPr="003B135D" w:rsidRDefault="003B135D" w:rsidP="003B135D">
      <w:pPr>
        <w:rPr>
          <w:b/>
          <w:bCs/>
        </w:rPr>
      </w:pPr>
      <w:r>
        <w:rPr>
          <w:b/>
          <w:bCs/>
        </w:rPr>
        <w:t>Elective Questions</w:t>
      </w:r>
    </w:p>
    <w:p w:rsidR="003B135D" w:rsidRDefault="003B135D" w:rsidP="003B135D">
      <w:r>
        <w:t>1. What is meant by MRDs ? Examine the role of MRDs in computational linguistics.</w:t>
      </w:r>
    </w:p>
    <w:p w:rsidR="003B135D" w:rsidRDefault="003B135D" w:rsidP="003B135D">
      <w:r>
        <w:t>2. What role does computer play in language teaching ? Examine it in relation to CALL and CALT.</w:t>
      </w:r>
    </w:p>
    <w:p w:rsidR="003B135D" w:rsidRDefault="003B135D" w:rsidP="003B135D">
      <w:r>
        <w:t>3. What is HPSG ? Examine its significance in computational linguistics.</w:t>
      </w:r>
    </w:p>
    <w:p w:rsidR="003B135D" w:rsidRDefault="003B135D" w:rsidP="003B135D"/>
    <w:p w:rsidR="003B135D" w:rsidRPr="003B135D" w:rsidRDefault="003B135D" w:rsidP="003B135D">
      <w:pPr>
        <w:rPr>
          <w:b/>
          <w:bCs/>
        </w:rPr>
      </w:pPr>
      <w:r w:rsidRPr="003B135D">
        <w:rPr>
          <w:b/>
          <w:bCs/>
        </w:rPr>
        <w:t>2011, June</w:t>
      </w:r>
    </w:p>
    <w:p w:rsidR="003B135D" w:rsidRPr="003B135D" w:rsidRDefault="003B135D" w:rsidP="003B135D">
      <w:pPr>
        <w:rPr>
          <w:b/>
          <w:bCs/>
        </w:rPr>
      </w:pPr>
      <w:r>
        <w:rPr>
          <w:b/>
          <w:bCs/>
        </w:rPr>
        <w:t>Optional Question</w:t>
      </w:r>
    </w:p>
    <w:p w:rsidR="003B135D" w:rsidRDefault="003B135D" w:rsidP="003B135D">
      <w:r>
        <w:t>2. Discuss the role of HPSG in computational linguistics.</w:t>
      </w:r>
    </w:p>
    <w:p w:rsidR="003B135D" w:rsidRPr="003B135D" w:rsidRDefault="003B135D" w:rsidP="003B135D">
      <w:pPr>
        <w:rPr>
          <w:b/>
          <w:bCs/>
        </w:rPr>
      </w:pPr>
      <w:r w:rsidRPr="003B135D">
        <w:rPr>
          <w:b/>
          <w:bCs/>
        </w:rPr>
        <w:t>Elective Q on Computational Linguistics</w:t>
      </w:r>
    </w:p>
    <w:p w:rsidR="003B135D" w:rsidRDefault="003B135D" w:rsidP="003B135D">
      <w:r>
        <w:t>3. Critically examine how computational linguistics seeks to resolve reference and compositionality.</w:t>
      </w:r>
    </w:p>
    <w:p w:rsidR="003B135D" w:rsidRDefault="003B135D" w:rsidP="003B135D">
      <w:r>
        <w:t>4. Giving suitable examples discuss the intricacies involved in syntactic parsing.</w:t>
      </w:r>
    </w:p>
    <w:p w:rsidR="003B135D" w:rsidRDefault="003B135D" w:rsidP="003B135D">
      <w:r>
        <w:t>5. What is meant by corpus – building and corpus processing ?</w:t>
      </w:r>
    </w:p>
    <w:p w:rsidR="003B135D" w:rsidRDefault="003B135D" w:rsidP="003B135D"/>
    <w:p w:rsidR="003B135D" w:rsidRDefault="003B135D" w:rsidP="003B135D">
      <w:pPr>
        <w:rPr>
          <w:b/>
          <w:bCs/>
        </w:rPr>
      </w:pPr>
      <w:r w:rsidRPr="003B135D">
        <w:rPr>
          <w:b/>
          <w:bCs/>
        </w:rPr>
        <w:t>2011, December</w:t>
      </w:r>
    </w:p>
    <w:p w:rsidR="003B135D" w:rsidRPr="003B135D" w:rsidRDefault="003B135D" w:rsidP="003B135D">
      <w:pPr>
        <w:rPr>
          <w:b/>
          <w:bCs/>
        </w:rPr>
      </w:pPr>
      <w:r>
        <w:rPr>
          <w:b/>
          <w:bCs/>
        </w:rPr>
        <w:t>Elective Questions</w:t>
      </w:r>
    </w:p>
    <w:p w:rsidR="003B135D" w:rsidRDefault="003B135D" w:rsidP="003B135D">
      <w:r>
        <w:t>1. Discuss morphological recognizers, analysers and generators for Indian languages.</w:t>
      </w:r>
    </w:p>
    <w:p w:rsidR="003B135D" w:rsidRDefault="003B135D" w:rsidP="003B135D">
      <w:r>
        <w:t>2. Discuss the notions of corpus tagging and tree banks.</w:t>
      </w:r>
    </w:p>
    <w:p w:rsidR="003B135D" w:rsidRDefault="003B135D" w:rsidP="003B135D">
      <w:r>
        <w:t>3. Critically discuss the status of natural language processing in India.</w:t>
      </w:r>
    </w:p>
    <w:p w:rsidR="003B135D" w:rsidRPr="003B135D" w:rsidRDefault="003B135D" w:rsidP="003B135D">
      <w:pPr>
        <w:rPr>
          <w:b/>
          <w:bCs/>
        </w:rPr>
      </w:pPr>
      <w:r w:rsidRPr="003B135D">
        <w:rPr>
          <w:b/>
          <w:bCs/>
        </w:rPr>
        <w:t>2012, June</w:t>
      </w:r>
    </w:p>
    <w:p w:rsidR="003B135D" w:rsidRDefault="003B135D" w:rsidP="003B135D">
      <w:r>
        <w:t>21. The goal of cognitive science is to understand the structure and functioning of the human mind, and to this it uses a variety of approaches, from philosophical view point the study is called</w:t>
      </w:r>
    </w:p>
    <w:p w:rsidR="003B135D" w:rsidRDefault="003B135D" w:rsidP="003B135D">
      <w:pPr>
        <w:ind w:firstLine="720"/>
      </w:pPr>
      <w:r>
        <w:lastRenderedPageBreak/>
        <w:t>(A) Cognitive approach</w:t>
      </w:r>
      <w:r>
        <w:tab/>
      </w:r>
      <w:r>
        <w:tab/>
        <w:t>(B) Language acquisition</w:t>
      </w:r>
    </w:p>
    <w:p w:rsidR="003B135D" w:rsidRDefault="003B135D" w:rsidP="003B135D">
      <w:pPr>
        <w:ind w:firstLine="720"/>
      </w:pPr>
      <w:r>
        <w:t>(C) Modularity</w:t>
      </w:r>
      <w:r>
        <w:tab/>
      </w:r>
      <w:r>
        <w:tab/>
      </w:r>
      <w:r>
        <w:tab/>
        <w:t>(D) Mentalism</w:t>
      </w:r>
    </w:p>
    <w:p w:rsidR="003B135D" w:rsidRDefault="003B135D" w:rsidP="003B135D">
      <w:r>
        <w:t xml:space="preserve">40. The use of controlled ‘defining vocabulary’ and a preference for user-friendly style with “full sentence defining” is found in </w:t>
      </w:r>
    </w:p>
    <w:p w:rsidR="003B135D" w:rsidRDefault="003B135D" w:rsidP="003B135D">
      <w:pPr>
        <w:ind w:firstLine="720"/>
      </w:pPr>
      <w:r>
        <w:t xml:space="preserve">(A) Bilingual Dictionary </w:t>
      </w:r>
      <w:r>
        <w:tab/>
      </w:r>
      <w:r>
        <w:tab/>
        <w:t>(B) Monolingual Learner’s Dictionary (MLD)</w:t>
      </w:r>
    </w:p>
    <w:p w:rsidR="003B135D" w:rsidRDefault="003B135D" w:rsidP="003B135D">
      <w:pPr>
        <w:ind w:firstLine="720"/>
      </w:pPr>
      <w:r>
        <w:t>(C) Historical Dictionary</w:t>
      </w:r>
      <w:r>
        <w:tab/>
      </w:r>
      <w:r>
        <w:tab/>
        <w:t>(D) Etymological Dictionary</w:t>
      </w:r>
    </w:p>
    <w:p w:rsidR="003B135D" w:rsidRDefault="003B135D" w:rsidP="003B135D">
      <w:r>
        <w:t>52. Assertion I : Machine Readable Dictionaries (MRD) evolved from keyboarding a dictionary onto punch cards.</w:t>
      </w:r>
    </w:p>
    <w:p w:rsidR="003B135D" w:rsidRDefault="003B135D" w:rsidP="003B135D">
      <w:r>
        <w:t>Assertion II : The ground breaking work of Evens (Evens and Smith 1978) provided the impetus for a considerable expansion of research on MRDs.</w:t>
      </w:r>
    </w:p>
    <w:p w:rsidR="003B135D" w:rsidRDefault="003B135D" w:rsidP="003B135D">
      <w:pPr>
        <w:ind w:left="720"/>
      </w:pPr>
      <w:r>
        <w:t>(A) Both I and II are true.</w:t>
      </w:r>
      <w:r>
        <w:tab/>
        <w:t>(B) Both I and II are false.</w:t>
      </w:r>
    </w:p>
    <w:p w:rsidR="003B135D" w:rsidRDefault="003B135D" w:rsidP="003B135D">
      <w:pPr>
        <w:ind w:left="720"/>
      </w:pPr>
      <w:r>
        <w:t>(C) I is true but II is false.</w:t>
      </w:r>
      <w:r>
        <w:tab/>
        <w:t>(D) I is false but II is true.</w:t>
      </w:r>
    </w:p>
    <w:p w:rsidR="003B135D" w:rsidRDefault="003B135D" w:rsidP="003B135D"/>
    <w:p w:rsidR="003B135D" w:rsidRDefault="003B135D" w:rsidP="003B135D">
      <w:r>
        <w:t>53. In considering the NLP applications of word-sense disambiguation, information extraction, question</w:t>
      </w:r>
    </w:p>
    <w:p w:rsidR="003B135D" w:rsidRDefault="003B135D" w:rsidP="003B135D">
      <w:r>
        <w:t>answering and summarization, there is a clear need for increasing amount of</w:t>
      </w:r>
    </w:p>
    <w:p w:rsidR="003B135D" w:rsidRDefault="003B135D" w:rsidP="003B135D">
      <w:pPr>
        <w:ind w:left="720"/>
      </w:pPr>
      <w:r>
        <w:t>(A) Computational information</w:t>
      </w:r>
      <w:r>
        <w:tab/>
        <w:t>(B) Grammatical information</w:t>
      </w:r>
    </w:p>
    <w:p w:rsidR="003B135D" w:rsidRDefault="003B135D" w:rsidP="003B135D">
      <w:pPr>
        <w:ind w:left="720"/>
      </w:pPr>
      <w:r>
        <w:t>(C) Semantic information</w:t>
      </w:r>
      <w:r>
        <w:tab/>
        <w:t>(D) Sociolinguistics information</w:t>
      </w:r>
    </w:p>
    <w:p w:rsidR="003B135D" w:rsidRDefault="003B135D" w:rsidP="003B135D"/>
    <w:p w:rsidR="003B135D" w:rsidRDefault="003B135D" w:rsidP="003B135D">
      <w:r>
        <w:t>57. “Viterbi” is a term that refers to</w:t>
      </w:r>
    </w:p>
    <w:p w:rsidR="003B135D" w:rsidRDefault="003B135D" w:rsidP="003B135D">
      <w:pPr>
        <w:ind w:left="720"/>
      </w:pPr>
      <w:r>
        <w:t>(A) Context-sensitive grammar</w:t>
      </w:r>
      <w:r>
        <w:tab/>
        <w:t>(B) A Programming Algorithm</w:t>
      </w:r>
    </w:p>
    <w:p w:rsidR="003B135D" w:rsidRDefault="003B135D" w:rsidP="003B135D">
      <w:pPr>
        <w:ind w:left="720"/>
      </w:pPr>
      <w:r>
        <w:t>(C) Context-free Grammar</w:t>
      </w:r>
      <w:r>
        <w:tab/>
        <w:t>(D) Parameter weight</w:t>
      </w:r>
    </w:p>
    <w:p w:rsidR="003B135D" w:rsidRDefault="003B135D" w:rsidP="003B135D"/>
    <w:p w:rsidR="003B135D" w:rsidRDefault="003B135D" w:rsidP="003B135D"/>
    <w:p w:rsidR="003B135D" w:rsidRDefault="003B135D" w:rsidP="003B135D">
      <w:r>
        <w:t xml:space="preserve">58. Assertion I : If one can efficiently calculate the prefix probability, then calculating probabilities is straight forward. </w:t>
      </w:r>
    </w:p>
    <w:p w:rsidR="003B135D" w:rsidRDefault="003B135D" w:rsidP="003B135D">
      <w:r>
        <w:t>Assertion II : A shift-reduce parser provides the means to calculating conditional probabilities in the ‘Structured Language Mode’.</w:t>
      </w:r>
    </w:p>
    <w:p w:rsidR="003B135D" w:rsidRDefault="003B135D" w:rsidP="003B135D">
      <w:pPr>
        <w:ind w:left="720"/>
      </w:pPr>
      <w:r>
        <w:lastRenderedPageBreak/>
        <w:t>(A) I &amp; II are true.</w:t>
      </w:r>
      <w:r>
        <w:tab/>
        <w:t>(B) I &amp; II are false.</w:t>
      </w:r>
    </w:p>
    <w:p w:rsidR="003B135D" w:rsidRDefault="003B135D" w:rsidP="003B135D">
      <w:pPr>
        <w:ind w:left="720"/>
      </w:pPr>
      <w:r>
        <w:t>(C) I is true, II is false.</w:t>
      </w:r>
      <w:r>
        <w:tab/>
        <w:t>(D) I is false, II is true</w:t>
      </w:r>
    </w:p>
    <w:p w:rsidR="003B135D" w:rsidRDefault="003B135D" w:rsidP="003B135D"/>
    <w:p w:rsidR="003B135D" w:rsidRDefault="003B135D" w:rsidP="003B135D">
      <w:r>
        <w:t>59. A collection of language data brought together for linguistic analysis through computer is known as</w:t>
      </w:r>
    </w:p>
    <w:p w:rsidR="003B135D" w:rsidRDefault="003B135D" w:rsidP="003B135D">
      <w:pPr>
        <w:ind w:left="720"/>
      </w:pPr>
      <w:r>
        <w:t>(A) Corpus</w:t>
      </w:r>
      <w:r>
        <w:tab/>
        <w:t>(B) MRD</w:t>
      </w:r>
    </w:p>
    <w:p w:rsidR="003B135D" w:rsidRDefault="003B135D" w:rsidP="003B135D">
      <w:pPr>
        <w:ind w:left="720"/>
      </w:pPr>
      <w:r>
        <w:t>(C) Chunking</w:t>
      </w:r>
      <w:r>
        <w:tab/>
        <w:t>(D) Parsing</w:t>
      </w:r>
    </w:p>
    <w:p w:rsidR="003B135D" w:rsidRDefault="003B135D" w:rsidP="003B135D"/>
    <w:p w:rsidR="003B135D" w:rsidRPr="003B135D" w:rsidRDefault="003B135D" w:rsidP="003B135D">
      <w:pPr>
        <w:rPr>
          <w:b/>
          <w:bCs/>
        </w:rPr>
      </w:pPr>
      <w:r w:rsidRPr="003B135D">
        <w:rPr>
          <w:b/>
          <w:bCs/>
        </w:rPr>
        <w:t>2012, June</w:t>
      </w:r>
    </w:p>
    <w:p w:rsidR="003B135D" w:rsidRDefault="003B135D" w:rsidP="003B135D">
      <w:r>
        <w:t>53. Machine Readable Dictionary(MRD) means</w:t>
      </w:r>
    </w:p>
    <w:p w:rsidR="003B135D" w:rsidRDefault="003B135D" w:rsidP="007771FA">
      <w:pPr>
        <w:ind w:left="720"/>
      </w:pPr>
      <w:r>
        <w:t>(A) that the computer reads the dictionary.</w:t>
      </w:r>
    </w:p>
    <w:p w:rsidR="003B135D" w:rsidRDefault="003B135D" w:rsidP="007771FA">
      <w:pPr>
        <w:ind w:left="720"/>
      </w:pPr>
      <w:r>
        <w:t>(B) that it is an electronic form and can be processed and manipulated computationally.</w:t>
      </w:r>
    </w:p>
    <w:p w:rsidR="003B135D" w:rsidRDefault="003B135D" w:rsidP="007771FA">
      <w:pPr>
        <w:ind w:left="720"/>
      </w:pPr>
      <w:r>
        <w:t>(C) that it meant only for Database.</w:t>
      </w:r>
    </w:p>
    <w:p w:rsidR="003B135D" w:rsidRDefault="003B135D" w:rsidP="007771FA">
      <w:pPr>
        <w:ind w:left="720"/>
      </w:pPr>
      <w:r>
        <w:t>(D) that it is like any other dictionary.</w:t>
      </w:r>
    </w:p>
    <w:p w:rsidR="003B135D" w:rsidRDefault="003B135D" w:rsidP="003B135D"/>
    <w:p w:rsidR="003B135D" w:rsidRDefault="003B135D" w:rsidP="003B135D">
      <w:r>
        <w:t>54. Assertion – I : The first corpus designed to be comparable is known as LOB because of the three institutions that jointly compiled it were the Universities of Lancaster and Oslo and the Norwegian</w:t>
      </w:r>
      <w:r w:rsidR="007771FA">
        <w:t xml:space="preserve"> </w:t>
      </w:r>
      <w:r>
        <w:t>Computing Centre for the Humanities at Bergen.</w:t>
      </w:r>
    </w:p>
    <w:p w:rsidR="003B135D" w:rsidRDefault="003B135D" w:rsidP="003B135D">
      <w:r>
        <w:t>Assertion – II : LOB was completed in 1978 and selected corpus from British English</w:t>
      </w:r>
    </w:p>
    <w:p w:rsidR="003B135D" w:rsidRDefault="003B135D" w:rsidP="007771FA">
      <w:pPr>
        <w:ind w:firstLine="720"/>
      </w:pPr>
      <w:r>
        <w:t>Codes :</w:t>
      </w:r>
    </w:p>
    <w:p w:rsidR="003B135D" w:rsidRDefault="003B135D" w:rsidP="007771FA">
      <w:pPr>
        <w:ind w:left="720"/>
      </w:pPr>
      <w:r>
        <w:t>(A) Both I and II are correct.</w:t>
      </w:r>
      <w:r w:rsidR="007771FA">
        <w:tab/>
      </w:r>
      <w:r w:rsidR="007771FA">
        <w:tab/>
      </w:r>
      <w:r>
        <w:t>(B) Both I and II are wrong.</w:t>
      </w:r>
    </w:p>
    <w:p w:rsidR="003B135D" w:rsidRDefault="003B135D" w:rsidP="007771FA">
      <w:pPr>
        <w:ind w:left="720"/>
      </w:pPr>
      <w:r>
        <w:t>(C) I is correct, but II is wrong.</w:t>
      </w:r>
      <w:r w:rsidR="007771FA">
        <w:tab/>
      </w:r>
      <w:r w:rsidR="007771FA">
        <w:tab/>
      </w:r>
      <w:r>
        <w:t>(D) I is wrong, but II is correct.</w:t>
      </w:r>
    </w:p>
    <w:p w:rsidR="007771FA" w:rsidRDefault="007771FA" w:rsidP="007771FA"/>
    <w:p w:rsidR="007771FA" w:rsidRDefault="007771FA" w:rsidP="007771FA"/>
    <w:p w:rsidR="003B135D" w:rsidRDefault="003B135D" w:rsidP="003B135D">
      <w:r>
        <w:t>55. The POS tage ‘none’ in a tree bank denotes</w:t>
      </w:r>
    </w:p>
    <w:p w:rsidR="003B135D" w:rsidRDefault="003B135D" w:rsidP="007771FA">
      <w:pPr>
        <w:ind w:left="720"/>
      </w:pPr>
      <w:r>
        <w:t>(A) Co-indexation</w:t>
      </w:r>
      <w:r w:rsidR="007771FA">
        <w:tab/>
      </w:r>
      <w:r w:rsidR="007771FA">
        <w:tab/>
      </w:r>
      <w:r w:rsidR="007771FA">
        <w:tab/>
      </w:r>
      <w:r>
        <w:t>(B) NP-SBJ</w:t>
      </w:r>
    </w:p>
    <w:p w:rsidR="003B135D" w:rsidRDefault="003B135D" w:rsidP="007771FA">
      <w:pPr>
        <w:ind w:left="720"/>
      </w:pPr>
      <w:r>
        <w:t>(C) Non-terminal category</w:t>
      </w:r>
      <w:r w:rsidR="007771FA">
        <w:tab/>
      </w:r>
      <w:r w:rsidR="007771FA">
        <w:tab/>
      </w:r>
      <w:r>
        <w:t>(D) Punctuation</w:t>
      </w:r>
    </w:p>
    <w:p w:rsidR="003B135D" w:rsidRDefault="003B135D" w:rsidP="003B135D"/>
    <w:p w:rsidR="003B135D" w:rsidRDefault="003B135D" w:rsidP="003B135D">
      <w:r>
        <w:t>67. Assertion – I : A weighted CFG (WCFG) is a context-freegrammar plus a mapping p : P -&gt; R from rule productions to real valued weights.</w:t>
      </w:r>
    </w:p>
    <w:p w:rsidR="003B135D" w:rsidRDefault="003B135D" w:rsidP="003B135D">
      <w:r>
        <w:t>Assertion – II : A probabilistic CFG (PCFG) is a WCFG with a probability assigned to each rule.</w:t>
      </w:r>
    </w:p>
    <w:p w:rsidR="003B135D" w:rsidRDefault="003B135D" w:rsidP="007771FA">
      <w:pPr>
        <w:ind w:firstLine="720"/>
      </w:pPr>
      <w:r>
        <w:t>Codes :</w:t>
      </w:r>
    </w:p>
    <w:p w:rsidR="003B135D" w:rsidRDefault="003B135D" w:rsidP="007771FA">
      <w:pPr>
        <w:ind w:left="720"/>
      </w:pPr>
      <w:r>
        <w:t>(A) Both I &amp; II are false.</w:t>
      </w:r>
      <w:r w:rsidR="007771FA">
        <w:tab/>
      </w:r>
      <w:r>
        <w:t>(B) I is true, II is false.</w:t>
      </w:r>
    </w:p>
    <w:p w:rsidR="003B135D" w:rsidRDefault="003B135D" w:rsidP="007771FA">
      <w:pPr>
        <w:ind w:left="720"/>
      </w:pPr>
      <w:r>
        <w:t>(C) I is false, II is true.</w:t>
      </w:r>
      <w:r w:rsidR="007771FA">
        <w:tab/>
      </w:r>
      <w:r>
        <w:t>(D) Both I &amp; II are true.</w:t>
      </w:r>
    </w:p>
    <w:p w:rsidR="00000000" w:rsidRDefault="0092376B">
      <w:pPr>
        <w:rPr>
          <w:b/>
          <w:bCs/>
        </w:rPr>
      </w:pPr>
      <w:r w:rsidRPr="0092376B">
        <w:rPr>
          <w:b/>
          <w:bCs/>
        </w:rPr>
        <w:t>2013, June</w:t>
      </w:r>
    </w:p>
    <w:p w:rsidR="0092376B" w:rsidRDefault="0092376B" w:rsidP="0092376B">
      <w:r>
        <w:t>12. Tokenization means</w:t>
      </w:r>
    </w:p>
    <w:p w:rsidR="0092376B" w:rsidRDefault="0092376B" w:rsidP="0092376B">
      <w:pPr>
        <w:ind w:left="720"/>
      </w:pPr>
      <w:r>
        <w:t>(A) Syntactic analysis</w:t>
      </w:r>
      <w:r>
        <w:tab/>
        <w:t>(B) Morphological analysis</w:t>
      </w:r>
    </w:p>
    <w:p w:rsidR="0092376B" w:rsidRPr="0092376B" w:rsidRDefault="0092376B" w:rsidP="0092376B">
      <w:pPr>
        <w:ind w:left="720"/>
      </w:pPr>
      <w:r>
        <w:t>(C) Semantic analysis</w:t>
      </w:r>
      <w:r>
        <w:tab/>
        <w:t>(D) Lexical analysis</w:t>
      </w:r>
    </w:p>
    <w:p w:rsidR="00213604" w:rsidRDefault="00213604" w:rsidP="00213604">
      <w:r>
        <w:t>55. Assertion - I : NLP aims at devising techniques which will automatically analyse large quantities of spoken and written texts.</w:t>
      </w:r>
    </w:p>
    <w:p w:rsidR="00213604" w:rsidRDefault="00213604" w:rsidP="00213604">
      <w:r>
        <w:t xml:space="preserve">Assertion – II : The notion of parsing is very useful in NLP </w:t>
      </w:r>
    </w:p>
    <w:p w:rsidR="00213604" w:rsidRDefault="00213604" w:rsidP="00213604">
      <w:pPr>
        <w:ind w:left="720"/>
      </w:pPr>
      <w:r>
        <w:t>Codes :</w:t>
      </w:r>
    </w:p>
    <w:p w:rsidR="00213604" w:rsidRDefault="00213604" w:rsidP="00213604">
      <w:pPr>
        <w:ind w:left="720"/>
      </w:pPr>
      <w:r>
        <w:t>(A) Both I and II are true.</w:t>
      </w:r>
      <w:r>
        <w:tab/>
        <w:t>(B) Both I and II are false.</w:t>
      </w:r>
    </w:p>
    <w:p w:rsidR="0092376B" w:rsidRDefault="00213604" w:rsidP="00213604">
      <w:pPr>
        <w:ind w:left="720"/>
      </w:pPr>
      <w:r>
        <w:t>(C) I is true and II is false.</w:t>
      </w:r>
      <w:r>
        <w:tab/>
        <w:t>(D) I is false but II is true.</w:t>
      </w:r>
    </w:p>
    <w:sectPr w:rsidR="0092376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247" w:rsidRDefault="00A72247" w:rsidP="00127508">
      <w:pPr>
        <w:spacing w:after="0" w:line="240" w:lineRule="auto"/>
      </w:pPr>
      <w:r>
        <w:separator/>
      </w:r>
    </w:p>
  </w:endnote>
  <w:endnote w:type="continuationSeparator" w:id="1">
    <w:p w:rsidR="00A72247" w:rsidRDefault="00A72247" w:rsidP="0012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08" w:rsidRPr="0092376B" w:rsidRDefault="009A3FFC" w:rsidP="0092376B">
    <w:pPr>
      <w:pStyle w:val="Footer"/>
      <w:jc w:val="center"/>
      <w:rPr>
        <w:sz w:val="18"/>
        <w:szCs w:val="18"/>
      </w:rPr>
    </w:pPr>
    <w:r w:rsidRPr="0092376B">
      <w:rPr>
        <w:sz w:val="18"/>
        <w:szCs w:val="18"/>
      </w:rPr>
      <w:t>UGC NET Tutorial on Computational Linguistics, Narayan Choudhary, Tezpur</w:t>
    </w:r>
    <w:r w:rsidR="0092376B">
      <w:rPr>
        <w:sz w:val="18"/>
        <w:szCs w:val="18"/>
      </w:rPr>
      <w:t xml:space="preserve"> University</w:t>
    </w:r>
    <w:r w:rsidRPr="0092376B">
      <w:rPr>
        <w:sz w:val="18"/>
        <w:szCs w:val="18"/>
      </w:rPr>
      <w:t>, 20-22 November,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247" w:rsidRDefault="00A72247" w:rsidP="00127508">
      <w:pPr>
        <w:spacing w:after="0" w:line="240" w:lineRule="auto"/>
      </w:pPr>
      <w:r>
        <w:separator/>
      </w:r>
    </w:p>
  </w:footnote>
  <w:footnote w:type="continuationSeparator" w:id="1">
    <w:p w:rsidR="00A72247" w:rsidRDefault="00A72247" w:rsidP="00127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135D"/>
    <w:rsid w:val="00127508"/>
    <w:rsid w:val="00213604"/>
    <w:rsid w:val="003B135D"/>
    <w:rsid w:val="007771FA"/>
    <w:rsid w:val="0092376B"/>
    <w:rsid w:val="009A3FFC"/>
    <w:rsid w:val="00A7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B13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3B13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35D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B13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12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7508"/>
  </w:style>
  <w:style w:type="paragraph" w:styleId="Footer">
    <w:name w:val="footer"/>
    <w:basedOn w:val="Normal"/>
    <w:link w:val="FooterChar"/>
    <w:uiPriority w:val="99"/>
    <w:semiHidden/>
    <w:unhideWhenUsed/>
    <w:rsid w:val="0012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7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Narayan Choudhary</dc:creator>
  <cp:keywords/>
  <dc:description/>
  <cp:lastModifiedBy>Narayan Choudhary</cp:lastModifiedBy>
  <cp:revision>4</cp:revision>
  <dcterms:created xsi:type="dcterms:W3CDTF">2013-11-20T08:43:00Z</dcterms:created>
  <dcterms:modified xsi:type="dcterms:W3CDTF">2013-11-20T09:34:00Z</dcterms:modified>
</cp:coreProperties>
</file>